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95" w:rsidRPr="00023874" w:rsidRDefault="00E17CAB" w:rsidP="0067089B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מעגל 3   -    </w:t>
      </w:r>
      <w:r w:rsidR="00211A96" w:rsidRPr="00023874">
        <w:rPr>
          <w:rFonts w:hint="cs"/>
          <w:b/>
          <w:bCs/>
          <w:sz w:val="36"/>
          <w:szCs w:val="36"/>
          <w:rtl/>
        </w:rPr>
        <w:t xml:space="preserve">הקמת </w:t>
      </w:r>
      <w:r w:rsidR="0067089B">
        <w:rPr>
          <w:rFonts w:hint="cs"/>
          <w:b/>
          <w:bCs/>
          <w:sz w:val="36"/>
          <w:szCs w:val="36"/>
          <w:rtl/>
        </w:rPr>
        <w:t>ערוגה</w:t>
      </w:r>
      <w:r w:rsidR="00211A96" w:rsidRPr="00023874">
        <w:rPr>
          <w:rFonts w:hint="cs"/>
          <w:b/>
          <w:bCs/>
          <w:sz w:val="36"/>
          <w:szCs w:val="36"/>
          <w:rtl/>
        </w:rPr>
        <w:t xml:space="preserve"> מוגבהת </w:t>
      </w:r>
    </w:p>
    <w:p w:rsidR="00211A96" w:rsidRDefault="00211A96">
      <w:pPr>
        <w:rPr>
          <w:rtl/>
        </w:rPr>
      </w:pPr>
      <w:r>
        <w:rPr>
          <w:rFonts w:hint="cs"/>
          <w:rtl/>
        </w:rPr>
        <w:t>המערכת באה ליישם עקרונות הפועלים בטבע בשכב</w:t>
      </w:r>
      <w:r w:rsidR="00023874">
        <w:rPr>
          <w:rFonts w:hint="cs"/>
          <w:rtl/>
        </w:rPr>
        <w:t>ו</w:t>
      </w:r>
      <w:r>
        <w:rPr>
          <w:rFonts w:hint="cs"/>
          <w:rtl/>
        </w:rPr>
        <w:t>ת הקרקע הקיימ</w:t>
      </w:r>
      <w:r w:rsidR="00023874">
        <w:rPr>
          <w:rFonts w:hint="cs"/>
          <w:rtl/>
        </w:rPr>
        <w:t>ו</w:t>
      </w:r>
      <w:r>
        <w:rPr>
          <w:rFonts w:hint="cs"/>
          <w:rtl/>
        </w:rPr>
        <w:t xml:space="preserve">ת </w:t>
      </w:r>
    </w:p>
    <w:tbl>
      <w:tblPr>
        <w:tblStyle w:val="TableGrid"/>
        <w:bidiVisual/>
        <w:tblW w:w="0" w:type="auto"/>
        <w:tblLook w:val="04A0"/>
      </w:tblPr>
      <w:tblGrid>
        <w:gridCol w:w="1214"/>
        <w:gridCol w:w="3870"/>
        <w:gridCol w:w="3330"/>
      </w:tblGrid>
      <w:tr w:rsidR="00B76170" w:rsidTr="00B76170">
        <w:tc>
          <w:tcPr>
            <w:tcW w:w="1214" w:type="dxa"/>
          </w:tcPr>
          <w:p w:rsidR="00B76170" w:rsidRPr="00211A96" w:rsidRDefault="00B76170">
            <w:pPr>
              <w:rPr>
                <w:sz w:val="36"/>
                <w:szCs w:val="36"/>
                <w:rtl/>
              </w:rPr>
            </w:pPr>
            <w:r w:rsidRPr="00211A96">
              <w:rPr>
                <w:rFonts w:hint="cs"/>
                <w:sz w:val="36"/>
                <w:szCs w:val="36"/>
                <w:rtl/>
              </w:rPr>
              <w:t>מיקום בקרקע</w:t>
            </w:r>
          </w:p>
        </w:tc>
        <w:tc>
          <w:tcPr>
            <w:tcW w:w="3870" w:type="dxa"/>
          </w:tcPr>
          <w:p w:rsidR="00B76170" w:rsidRPr="00211A96" w:rsidRDefault="00B76170">
            <w:pPr>
              <w:rPr>
                <w:sz w:val="36"/>
                <w:szCs w:val="36"/>
                <w:rtl/>
              </w:rPr>
            </w:pPr>
            <w:r w:rsidRPr="00211A96">
              <w:rPr>
                <w:rFonts w:hint="cs"/>
                <w:sz w:val="36"/>
                <w:szCs w:val="36"/>
                <w:rtl/>
              </w:rPr>
              <w:t>תיאור</w:t>
            </w:r>
            <w:r>
              <w:rPr>
                <w:rFonts w:hint="cs"/>
                <w:sz w:val="36"/>
                <w:szCs w:val="36"/>
                <w:rtl/>
              </w:rPr>
              <w:t xml:space="preserve"> עבודה ושלבים </w:t>
            </w:r>
            <w:r w:rsidRPr="00211A96">
              <w:rPr>
                <w:rFonts w:hint="cs"/>
                <w:sz w:val="36"/>
                <w:szCs w:val="36"/>
                <w:rtl/>
              </w:rPr>
              <w:t xml:space="preserve">     </w:t>
            </w:r>
          </w:p>
        </w:tc>
        <w:tc>
          <w:tcPr>
            <w:tcW w:w="3330" w:type="dxa"/>
          </w:tcPr>
          <w:p w:rsidR="00B76170" w:rsidRPr="00211A96" w:rsidRDefault="00B76170" w:rsidP="00211A96">
            <w:pPr>
              <w:rPr>
                <w:sz w:val="36"/>
                <w:szCs w:val="36"/>
                <w:rtl/>
              </w:rPr>
            </w:pPr>
            <w:r w:rsidRPr="00211A96">
              <w:rPr>
                <w:rFonts w:hint="cs"/>
                <w:sz w:val="36"/>
                <w:szCs w:val="36"/>
                <w:rtl/>
              </w:rPr>
              <w:t>צילום השלב</w:t>
            </w:r>
          </w:p>
        </w:tc>
      </w:tr>
      <w:tr w:rsidR="00B76170" w:rsidTr="00B76170">
        <w:tc>
          <w:tcPr>
            <w:tcW w:w="1214" w:type="dxa"/>
          </w:tcPr>
          <w:p w:rsidR="00B76170" w:rsidRDefault="00B76170">
            <w:pPr>
              <w:rPr>
                <w:rtl/>
              </w:rPr>
            </w:pPr>
          </w:p>
          <w:p w:rsidR="00B76170" w:rsidRDefault="00B76170">
            <w:pPr>
              <w:rPr>
                <w:rtl/>
              </w:rPr>
            </w:pPr>
          </w:p>
          <w:p w:rsidR="00B76170" w:rsidRDefault="00B76170">
            <w:pPr>
              <w:rPr>
                <w:rtl/>
              </w:rPr>
            </w:pPr>
          </w:p>
          <w:p w:rsidR="00B76170" w:rsidRDefault="00B76170">
            <w:pPr>
              <w:rPr>
                <w:rtl/>
              </w:rPr>
            </w:pPr>
          </w:p>
          <w:p w:rsidR="00B76170" w:rsidRDefault="00B76170">
            <w:pPr>
              <w:rPr>
                <w:rtl/>
              </w:rPr>
            </w:pPr>
          </w:p>
          <w:p w:rsidR="00B76170" w:rsidRDefault="00B76170">
            <w:pPr>
              <w:rPr>
                <w:rtl/>
              </w:rPr>
            </w:pPr>
            <w:r>
              <w:rPr>
                <w:rFonts w:hint="cs"/>
                <w:rtl/>
              </w:rPr>
              <w:t>שכבת סלע</w:t>
            </w:r>
          </w:p>
        </w:tc>
        <w:tc>
          <w:tcPr>
            <w:tcW w:w="3870" w:type="dxa"/>
          </w:tcPr>
          <w:p w:rsidR="00B76170" w:rsidRDefault="00B76170" w:rsidP="00B76170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הקמת מסגרת היקפית מחומרים קשיחים :</w:t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>לבנים, אבנים, רעפים.</w:t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>חיזוק וייצוב בעזרת מלט.גובה ממוצע 30 ס"מ.</w:t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>מיקום אלמנטים לפי זמן התפרקותם: ארוך- למטה.</w:t>
            </w:r>
          </w:p>
          <w:p w:rsidR="001C6075" w:rsidRDefault="001C6075" w:rsidP="001C607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הוצאת שכבת אדמה עליונה.</w:t>
            </w:r>
          </w:p>
          <w:p w:rsidR="001C6075" w:rsidRDefault="001C6075" w:rsidP="001C6075">
            <w:pPr>
              <w:pStyle w:val="ListParagraph"/>
            </w:pPr>
            <w:r>
              <w:rPr>
                <w:rFonts w:hint="cs"/>
                <w:rtl/>
              </w:rPr>
              <w:t>שכבה זו נחשבת כאיכותית ביותר שתמוקם שוב למעלה.</w:t>
            </w:r>
          </w:p>
          <w:p w:rsidR="001C6075" w:rsidRDefault="001C6075" w:rsidP="001C6075">
            <w:pPr>
              <w:ind w:left="360"/>
              <w:rPr>
                <w:rtl/>
              </w:rPr>
            </w:pPr>
          </w:p>
          <w:p w:rsidR="00B76170" w:rsidRDefault="00B76170" w:rsidP="00B76170">
            <w:pPr>
              <w:pStyle w:val="ListParagraph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>מילוי תחתון- ענפים</w:t>
            </w:r>
          </w:p>
        </w:tc>
        <w:tc>
          <w:tcPr>
            <w:tcW w:w="3330" w:type="dxa"/>
          </w:tcPr>
          <w:p w:rsidR="00B76170" w:rsidRDefault="00B76170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7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0" w:rsidTr="00B76170">
        <w:tc>
          <w:tcPr>
            <w:tcW w:w="1214" w:type="dxa"/>
          </w:tcPr>
          <w:p w:rsidR="00B76170" w:rsidRDefault="00B76170">
            <w:pPr>
              <w:rPr>
                <w:rtl/>
              </w:rPr>
            </w:pPr>
          </w:p>
        </w:tc>
        <w:tc>
          <w:tcPr>
            <w:tcW w:w="3870" w:type="dxa"/>
          </w:tcPr>
          <w:p w:rsidR="00B76170" w:rsidRDefault="00E17CAB" w:rsidP="00E17CAB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 xml:space="preserve">חתיכות </w:t>
            </w:r>
            <w:r w:rsidR="00B76170">
              <w:rPr>
                <w:rFonts w:hint="cs"/>
                <w:rtl/>
              </w:rPr>
              <w:t xml:space="preserve">קרטונים </w:t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315" cy="885780"/>
                  <wp:effectExtent l="19050" t="0" r="2435" b="0"/>
                  <wp:docPr id="14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315" cy="885780"/>
                  <wp:effectExtent l="19050" t="0" r="2435" b="0"/>
                  <wp:docPr id="17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315" cy="885780"/>
                  <wp:effectExtent l="19050" t="0" r="2435" b="0"/>
                  <wp:docPr id="15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315" cy="885780"/>
                  <wp:effectExtent l="19050" t="0" r="2435" b="0"/>
                  <wp:docPr id="16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B76170" w:rsidRDefault="00B76170">
            <w:pPr>
              <w:rPr>
                <w:rtl/>
              </w:rPr>
            </w:pPr>
            <w:r w:rsidRPr="00211A96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8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0" w:rsidTr="00B76170">
        <w:tc>
          <w:tcPr>
            <w:tcW w:w="1214" w:type="dxa"/>
          </w:tcPr>
          <w:p w:rsidR="00B76170" w:rsidRDefault="00B76170">
            <w:pPr>
              <w:rPr>
                <w:rtl/>
              </w:rPr>
            </w:pPr>
          </w:p>
        </w:tc>
        <w:tc>
          <w:tcPr>
            <w:tcW w:w="3870" w:type="dxa"/>
          </w:tcPr>
          <w:p w:rsidR="00B76170" w:rsidRDefault="00B76170" w:rsidP="00B76170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ניירות עיתון- מגולגלים לכדור</w:t>
            </w:r>
          </w:p>
          <w:p w:rsidR="00B76170" w:rsidRDefault="005B098D" w:rsidP="005B098D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>לפרוק מהיר</w:t>
            </w:r>
            <w:r w:rsidR="00E17CAB">
              <w:rPr>
                <w:rFonts w:hint="cs"/>
                <w:rtl/>
              </w:rPr>
              <w:t xml:space="preserve"> + הרטבה</w:t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615" cy="886153"/>
                  <wp:effectExtent l="19050" t="0" r="2135" b="0"/>
                  <wp:docPr id="19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615" cy="886153"/>
                  <wp:effectExtent l="19050" t="0" r="2135" b="0"/>
                  <wp:docPr id="20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B76170" w:rsidRDefault="00B76170">
            <w:pPr>
              <w:rPr>
                <w:rtl/>
              </w:rPr>
            </w:pPr>
            <w:r w:rsidRPr="00211A96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9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0" w:rsidTr="00B76170">
        <w:tc>
          <w:tcPr>
            <w:tcW w:w="1214" w:type="dxa"/>
          </w:tcPr>
          <w:p w:rsidR="00B76170" w:rsidRDefault="00B76170">
            <w:pPr>
              <w:rPr>
                <w:rtl/>
              </w:rPr>
            </w:pPr>
          </w:p>
        </w:tc>
        <w:tc>
          <w:tcPr>
            <w:tcW w:w="3870" w:type="dxa"/>
          </w:tcPr>
          <w:p w:rsidR="00B76170" w:rsidRDefault="00E17CAB" w:rsidP="001C607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 xml:space="preserve">קש + </w:t>
            </w:r>
            <w:r w:rsidR="001C6075">
              <w:rPr>
                <w:rFonts w:hint="cs"/>
                <w:rtl/>
              </w:rPr>
              <w:t>הרטבה על ידי השקיה.</w:t>
            </w:r>
          </w:p>
          <w:p w:rsidR="001C6075" w:rsidRDefault="001C6075" w:rsidP="001C6075">
            <w:pPr>
              <w:pStyle w:val="ListParagraph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>מילוי באדמה</w:t>
            </w:r>
            <w:r w:rsidR="00E17CAB">
              <w:rPr>
                <w:rFonts w:hint="cs"/>
                <w:rtl/>
              </w:rPr>
              <w:t xml:space="preserve">  מקורית+ הרטבה</w:t>
            </w:r>
          </w:p>
        </w:tc>
        <w:tc>
          <w:tcPr>
            <w:tcW w:w="3330" w:type="dxa"/>
          </w:tcPr>
          <w:p w:rsidR="00B76170" w:rsidRPr="00211A96" w:rsidRDefault="00B76170">
            <w:pPr>
              <w:rPr>
                <w:rFonts w:cs="Arial"/>
                <w:rtl/>
              </w:rPr>
            </w:pPr>
            <w:r w:rsidRPr="00211A96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10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0" w:rsidTr="00B76170">
        <w:tc>
          <w:tcPr>
            <w:tcW w:w="1214" w:type="dxa"/>
          </w:tcPr>
          <w:p w:rsidR="00B76170" w:rsidRDefault="00E17CAB">
            <w:pPr>
              <w:rPr>
                <w:rtl/>
              </w:rPr>
            </w:pPr>
            <w:r>
              <w:rPr>
                <w:rFonts w:hint="cs"/>
                <w:rtl/>
              </w:rPr>
              <w:t>קןמפוסט הומוס</w:t>
            </w:r>
          </w:p>
        </w:tc>
        <w:tc>
          <w:tcPr>
            <w:tcW w:w="3870" w:type="dxa"/>
          </w:tcPr>
          <w:p w:rsidR="00B76170" w:rsidRDefault="001C6075" w:rsidP="001C607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קומפוסט</w:t>
            </w:r>
          </w:p>
          <w:p w:rsidR="001C6075" w:rsidRDefault="001C6075" w:rsidP="001C607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הומוס</w:t>
            </w:r>
          </w:p>
          <w:p w:rsidR="00420F91" w:rsidRDefault="00420F91" w:rsidP="001C607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הרטבה בהשקיה</w:t>
            </w:r>
          </w:p>
          <w:p w:rsidR="001C6075" w:rsidRDefault="001C6075" w:rsidP="001C6075">
            <w:pPr>
              <w:pStyle w:val="ListParagraph"/>
              <w:rPr>
                <w:rtl/>
              </w:rPr>
            </w:pPr>
            <w:r w:rsidRPr="001C6075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703666" cy="1171575"/>
                  <wp:effectExtent l="19050" t="0" r="0" b="0"/>
                  <wp:docPr id="22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11" cstate="print"/>
                          <a:srcRect t="48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86" cy="117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B76170" w:rsidRPr="00211A96" w:rsidRDefault="00B76170">
            <w:pPr>
              <w:rPr>
                <w:rFonts w:cs="Arial"/>
                <w:rtl/>
              </w:rPr>
            </w:pPr>
            <w:r w:rsidRPr="00211A96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11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0" w:rsidTr="0009746E">
        <w:trPr>
          <w:trHeight w:val="3347"/>
        </w:trPr>
        <w:tc>
          <w:tcPr>
            <w:tcW w:w="1214" w:type="dxa"/>
          </w:tcPr>
          <w:p w:rsidR="00B76170" w:rsidRDefault="00E17CAB">
            <w:pPr>
              <w:rPr>
                <w:rtl/>
              </w:rPr>
            </w:pPr>
            <w:r>
              <w:rPr>
                <w:rFonts w:hint="cs"/>
                <w:rtl/>
              </w:rPr>
              <w:t>חיפוי</w:t>
            </w:r>
          </w:p>
        </w:tc>
        <w:tc>
          <w:tcPr>
            <w:tcW w:w="3870" w:type="dxa"/>
          </w:tcPr>
          <w:p w:rsidR="00B76170" w:rsidRDefault="00420F91" w:rsidP="00420F91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 xml:space="preserve">כיסוי בשכבה אוטמת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קרטון</w:t>
            </w:r>
          </w:p>
          <w:p w:rsidR="00420F91" w:rsidRDefault="00420F91" w:rsidP="00420F91">
            <w:pPr>
              <w:pStyle w:val="ListParagraph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>הרטבה ע לידי השקיה</w:t>
            </w:r>
          </w:p>
        </w:tc>
        <w:tc>
          <w:tcPr>
            <w:tcW w:w="3330" w:type="dxa"/>
          </w:tcPr>
          <w:p w:rsidR="001C6075" w:rsidRDefault="001C6075">
            <w:pPr>
              <w:rPr>
                <w:rFonts w:cs="Arial"/>
                <w:rtl/>
              </w:rPr>
            </w:pPr>
          </w:p>
          <w:p w:rsidR="00B76170" w:rsidRPr="00211A96" w:rsidRDefault="0009746E">
            <w:pPr>
              <w:rPr>
                <w:rFonts w:cs="Arial"/>
                <w:rtl/>
              </w:rPr>
            </w:pPr>
            <w:r w:rsidRPr="0009746E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3525" cy="2206625"/>
                  <wp:effectExtent l="19050" t="0" r="9525" b="0"/>
                  <wp:docPr id="25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20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F91" w:rsidTr="00B76170">
        <w:tc>
          <w:tcPr>
            <w:tcW w:w="1214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870" w:type="dxa"/>
          </w:tcPr>
          <w:p w:rsidR="00420F91" w:rsidRDefault="0009746E" w:rsidP="0009746E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כיסוי שכבת הקרטון בקש</w:t>
            </w:r>
          </w:p>
          <w:p w:rsidR="0009746E" w:rsidRDefault="0009746E" w:rsidP="0009746E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הרטבה</w:t>
            </w:r>
          </w:p>
          <w:p w:rsidR="0009746E" w:rsidRDefault="0009746E" w:rsidP="0009746E">
            <w:pPr>
              <w:pStyle w:val="ListParagraph"/>
              <w:rPr>
                <w:rtl/>
              </w:rPr>
            </w:pPr>
          </w:p>
          <w:p w:rsidR="0009746E" w:rsidRDefault="0009746E" w:rsidP="0009746E">
            <w:pPr>
              <w:pStyle w:val="ListParagraph"/>
              <w:rPr>
                <w:rtl/>
              </w:rPr>
            </w:pPr>
            <w:r w:rsidRPr="0009746E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615" cy="886153"/>
                  <wp:effectExtent l="19050" t="0" r="2135" b="0"/>
                  <wp:docPr id="27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746E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615" cy="886153"/>
                  <wp:effectExtent l="19050" t="0" r="2135" b="0"/>
                  <wp:docPr id="28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420F91" w:rsidRDefault="00420F91">
            <w:pPr>
              <w:rPr>
                <w:rFonts w:cs="Arial"/>
                <w:rtl/>
              </w:rPr>
            </w:pPr>
            <w:r w:rsidRPr="00420F91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23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F91" w:rsidTr="00B76170">
        <w:tc>
          <w:tcPr>
            <w:tcW w:w="1214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870" w:type="dxa"/>
          </w:tcPr>
          <w:p w:rsidR="00420F91" w:rsidRDefault="0009746E" w:rsidP="0009746E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פתיחת חריצים למיקום שתילים.</w:t>
            </w:r>
          </w:p>
          <w:p w:rsidR="0009746E" w:rsidRDefault="0009746E" w:rsidP="00E17CAB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>יש למקם אותם במרחקים של כ- 30 ס"מ מרחק לפי פתחי השקיה סטנדרטים בצינורות השק</w:t>
            </w:r>
            <w:r w:rsidR="00E17CAB">
              <w:rPr>
                <w:rFonts w:hint="cs"/>
                <w:rtl/>
              </w:rPr>
              <w:t>י</w:t>
            </w:r>
            <w:r>
              <w:rPr>
                <w:rFonts w:hint="cs"/>
                <w:rtl/>
              </w:rPr>
              <w:t>ה.</w:t>
            </w:r>
          </w:p>
          <w:p w:rsidR="0009746E" w:rsidRDefault="00E17CAB" w:rsidP="005B098D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 xml:space="preserve">ניתן למקם </w:t>
            </w:r>
            <w:r w:rsidR="005B098D">
              <w:rPr>
                <w:rFonts w:hint="cs"/>
                <w:rtl/>
              </w:rPr>
              <w:t>צמחי תועלת</w:t>
            </w:r>
            <w:r w:rsidR="0009746E">
              <w:rPr>
                <w:rFonts w:hint="cs"/>
                <w:rtl/>
              </w:rPr>
              <w:t xml:space="preserve"> כעזר מפני מזיקים.</w:t>
            </w:r>
          </w:p>
          <w:p w:rsidR="00705680" w:rsidRDefault="00705680" w:rsidP="0009746E">
            <w:pPr>
              <w:pStyle w:val="ListParagraph"/>
              <w:rPr>
                <w:rtl/>
              </w:rPr>
            </w:pPr>
            <w:r w:rsidRPr="0070568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007268" cy="1343026"/>
                  <wp:effectExtent l="19050" t="0" r="2382" b="0"/>
                  <wp:docPr id="30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68" cy="134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680" w:rsidRDefault="00705680" w:rsidP="0009746E">
            <w:pPr>
              <w:pStyle w:val="ListParagraph"/>
              <w:rPr>
                <w:rtl/>
              </w:rPr>
            </w:pPr>
          </w:p>
          <w:p w:rsidR="00705680" w:rsidRDefault="00705680" w:rsidP="0009746E">
            <w:pPr>
              <w:pStyle w:val="ListParagraph"/>
              <w:rPr>
                <w:rtl/>
              </w:rPr>
            </w:pPr>
          </w:p>
          <w:p w:rsidR="00705680" w:rsidRDefault="00705680" w:rsidP="0009746E">
            <w:pPr>
              <w:pStyle w:val="ListParagraph"/>
              <w:rPr>
                <w:rtl/>
              </w:rPr>
            </w:pPr>
          </w:p>
        </w:tc>
        <w:tc>
          <w:tcPr>
            <w:tcW w:w="3330" w:type="dxa"/>
          </w:tcPr>
          <w:p w:rsidR="00420F91" w:rsidRDefault="0009746E">
            <w:pPr>
              <w:rPr>
                <w:rFonts w:cs="Arial"/>
                <w:rtl/>
              </w:rPr>
            </w:pPr>
            <w:r w:rsidRPr="0009746E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24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F91" w:rsidTr="00B76170">
        <w:tc>
          <w:tcPr>
            <w:tcW w:w="1214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870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330" w:type="dxa"/>
          </w:tcPr>
          <w:p w:rsidR="00420F91" w:rsidRDefault="00420F91">
            <w:pPr>
              <w:rPr>
                <w:rFonts w:cs="Arial"/>
                <w:rtl/>
              </w:rPr>
            </w:pPr>
          </w:p>
        </w:tc>
      </w:tr>
      <w:tr w:rsidR="00420F91" w:rsidTr="00B76170">
        <w:tc>
          <w:tcPr>
            <w:tcW w:w="1214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870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330" w:type="dxa"/>
          </w:tcPr>
          <w:p w:rsidR="00420F91" w:rsidRDefault="00420F91">
            <w:pPr>
              <w:rPr>
                <w:rFonts w:cs="Arial"/>
                <w:rtl/>
              </w:rPr>
            </w:pPr>
          </w:p>
        </w:tc>
      </w:tr>
      <w:tr w:rsidR="00420F91" w:rsidTr="00B76170">
        <w:tc>
          <w:tcPr>
            <w:tcW w:w="1214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870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330" w:type="dxa"/>
          </w:tcPr>
          <w:p w:rsidR="00420F91" w:rsidRDefault="00420F91">
            <w:pPr>
              <w:rPr>
                <w:rFonts w:cs="Arial"/>
                <w:rtl/>
              </w:rPr>
            </w:pPr>
          </w:p>
        </w:tc>
      </w:tr>
    </w:tbl>
    <w:p w:rsidR="00211A96" w:rsidRDefault="00211A96">
      <w:pPr>
        <w:rPr>
          <w:rtl/>
        </w:rPr>
      </w:pPr>
    </w:p>
    <w:sectPr w:rsidR="00211A96" w:rsidSect="000D1AAB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60CE4"/>
    <w:multiLevelType w:val="hybridMultilevel"/>
    <w:tmpl w:val="C3FEA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1A96"/>
    <w:rsid w:val="00023874"/>
    <w:rsid w:val="00031FB1"/>
    <w:rsid w:val="0009746E"/>
    <w:rsid w:val="000C18B4"/>
    <w:rsid w:val="000D1AAB"/>
    <w:rsid w:val="001C6075"/>
    <w:rsid w:val="00211A96"/>
    <w:rsid w:val="002D051F"/>
    <w:rsid w:val="00322200"/>
    <w:rsid w:val="00420F91"/>
    <w:rsid w:val="00544F53"/>
    <w:rsid w:val="005B098D"/>
    <w:rsid w:val="0067089B"/>
    <w:rsid w:val="00705680"/>
    <w:rsid w:val="00826C95"/>
    <w:rsid w:val="00B05F4A"/>
    <w:rsid w:val="00B76170"/>
    <w:rsid w:val="00CF68A5"/>
    <w:rsid w:val="00E17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C9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1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61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139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User</cp:lastModifiedBy>
  <cp:revision>2</cp:revision>
  <dcterms:created xsi:type="dcterms:W3CDTF">2012-05-23T18:42:00Z</dcterms:created>
  <dcterms:modified xsi:type="dcterms:W3CDTF">2012-05-23T18:42:00Z</dcterms:modified>
</cp:coreProperties>
</file>